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96" w:rsidRDefault="001C2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                                                                     ПРОЕКТ</w:t>
      </w:r>
    </w:p>
    <w:p w:rsidR="00392448" w:rsidRDefault="0039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ДЕПУТАТОВ </w:t>
      </w:r>
      <w:r w:rsidR="00B91B2A">
        <w:rPr>
          <w:rFonts w:ascii="Times New Roman CYR" w:hAnsi="Times New Roman CYR" w:cs="Times New Roman CYR"/>
          <w:b/>
          <w:bCs/>
          <w:sz w:val="28"/>
          <w:szCs w:val="28"/>
        </w:rPr>
        <w:t>ВАРЖЕЛЯЙСКОГО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ТОРБЕЕВСКОГО РАЙОНА РЕСПУБЛИКИ МОРДОВИЯ</w:t>
      </w:r>
    </w:p>
    <w:p w:rsidR="00392448" w:rsidRDefault="0039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2448" w:rsidRDefault="004F0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___________________</w:t>
      </w:r>
      <w:r w:rsidR="0025633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392448">
        <w:rPr>
          <w:rFonts w:ascii="Times New Roman CYR" w:hAnsi="Times New Roman CYR" w:cs="Times New Roman CYR"/>
          <w:b/>
          <w:bCs/>
          <w:sz w:val="28"/>
          <w:szCs w:val="28"/>
        </w:rPr>
        <w:t>СЕССИЯ</w:t>
      </w:r>
    </w:p>
    <w:p w:rsidR="00392448" w:rsidRDefault="00B91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(третьего</w:t>
      </w:r>
      <w:r w:rsidR="00392448">
        <w:rPr>
          <w:rFonts w:ascii="Times New Roman CYR" w:hAnsi="Times New Roman CYR" w:cs="Times New Roman CYR"/>
          <w:b/>
          <w:bCs/>
          <w:sz w:val="28"/>
          <w:szCs w:val="28"/>
        </w:rPr>
        <w:t xml:space="preserve"> созыва)</w:t>
      </w:r>
    </w:p>
    <w:p w:rsidR="00392448" w:rsidRDefault="0039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2448" w:rsidRDefault="0039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392448" w:rsidRDefault="004F00DF" w:rsidP="004F0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_____________</w:t>
      </w:r>
      <w:r w:rsidR="0025633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94092">
        <w:rPr>
          <w:rFonts w:ascii="Times New Roman CYR" w:hAnsi="Times New Roman CYR" w:cs="Times New Roman CYR"/>
          <w:b/>
          <w:bCs/>
          <w:sz w:val="28"/>
          <w:szCs w:val="28"/>
        </w:rPr>
        <w:t xml:space="preserve">2024 года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 _____</w:t>
      </w:r>
    </w:p>
    <w:p w:rsidR="00392448" w:rsidRDefault="00392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2448" w:rsidRDefault="00392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интересов, утвержденное решением Совета депутатов </w:t>
      </w:r>
      <w:r w:rsidR="00B91B2A">
        <w:rPr>
          <w:rFonts w:ascii="Times New Roman CYR" w:hAnsi="Times New Roman CYR" w:cs="Times New Roman CYR"/>
          <w:b/>
          <w:bCs/>
          <w:sz w:val="28"/>
          <w:szCs w:val="28"/>
        </w:rPr>
        <w:t>Варжеляйского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от </w:t>
      </w:r>
      <w:r w:rsidR="00B91B2A">
        <w:rPr>
          <w:rFonts w:ascii="Times New Roman CYR" w:hAnsi="Times New Roman CYR" w:cs="Times New Roman CYR"/>
          <w:b/>
          <w:bCs/>
          <w:sz w:val="28"/>
          <w:szCs w:val="28"/>
        </w:rPr>
        <w:t>26.03.2018 № 41</w:t>
      </w:r>
    </w:p>
    <w:p w:rsidR="00392448" w:rsidRDefault="00392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448" w:rsidRDefault="00392448" w:rsidP="00A940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    В целях совершенствования деятельности в области противодействия </w:t>
      </w:r>
      <w:r w:rsidR="006A2AB9">
        <w:rPr>
          <w:rFonts w:ascii="Times New Roman CYR" w:hAnsi="Times New Roman CYR" w:cs="Times New Roman CYR"/>
          <w:sz w:val="26"/>
          <w:szCs w:val="26"/>
        </w:rPr>
        <w:t>коррупции</w:t>
      </w:r>
      <w:bookmarkStart w:id="0" w:name="_GoBack"/>
      <w:bookmarkEnd w:id="0"/>
      <w:r>
        <w:rPr>
          <w:rFonts w:ascii="Times New Roman CYR" w:hAnsi="Times New Roman CYR" w:cs="Times New Roman CYR"/>
          <w:sz w:val="26"/>
          <w:szCs w:val="26"/>
        </w:rPr>
        <w:t xml:space="preserve">, руководствуясь Указом Президента Российской Федерации от 25.01.2024 №71 «О внесении </w:t>
      </w:r>
      <w:r w:rsidR="006A2AB9">
        <w:rPr>
          <w:rFonts w:ascii="Times New Roman CYR" w:hAnsi="Times New Roman CYR" w:cs="Times New Roman CYR"/>
          <w:sz w:val="26"/>
          <w:szCs w:val="26"/>
        </w:rPr>
        <w:t>изменений</w:t>
      </w:r>
      <w:r>
        <w:rPr>
          <w:rFonts w:ascii="Times New Roman CYR" w:hAnsi="Times New Roman CYR" w:cs="Times New Roman CYR"/>
          <w:sz w:val="26"/>
          <w:szCs w:val="26"/>
        </w:rPr>
        <w:t xml:space="preserve"> в некоторые акты Президента Российской Федерации», Указом Главы Республики Мордовия от 05.02.2024 №25-УГ «О внесений изменений в отдельные указы Главы Республики Мордовия по вопросам противодействия коррупции», Совет депутатов </w:t>
      </w:r>
      <w:r w:rsidR="00B91B2A">
        <w:rPr>
          <w:rFonts w:ascii="Times New Roman CYR" w:hAnsi="Times New Roman CYR" w:cs="Times New Roman CYR"/>
          <w:sz w:val="26"/>
          <w:szCs w:val="26"/>
        </w:rPr>
        <w:t>Варжеляйского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решил:</w:t>
      </w:r>
    </w:p>
    <w:p w:rsidR="00392448" w:rsidRDefault="00392448" w:rsidP="00A940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1. Внести в Положение о комиссии по соблюдению требований к служебному поведению муниципальных служащих и урегулированию конфликта интересов, утвержденное решением Совета депутатов </w:t>
      </w:r>
      <w:r w:rsidR="00B91B2A">
        <w:rPr>
          <w:rFonts w:ascii="Times New Roman CYR" w:hAnsi="Times New Roman CYR" w:cs="Times New Roman CYR"/>
          <w:sz w:val="26"/>
          <w:szCs w:val="26"/>
        </w:rPr>
        <w:t>Варжеляйского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от </w:t>
      </w:r>
      <w:r w:rsidR="00B91B2A">
        <w:rPr>
          <w:rFonts w:ascii="Times New Roman CYR" w:hAnsi="Times New Roman CYR" w:cs="Times New Roman CYR"/>
          <w:sz w:val="26"/>
          <w:szCs w:val="26"/>
        </w:rPr>
        <w:t>26.03.2018 № 41</w:t>
      </w:r>
      <w:r>
        <w:rPr>
          <w:rFonts w:ascii="Times New Roman CYR" w:hAnsi="Times New Roman CYR" w:cs="Times New Roman CYR"/>
          <w:sz w:val="26"/>
          <w:szCs w:val="26"/>
        </w:rPr>
        <w:t xml:space="preserve"> (с изменениями, внесенными решением Совета депутатов </w:t>
      </w:r>
      <w:r w:rsidR="00B91B2A">
        <w:rPr>
          <w:rFonts w:ascii="Times New Roman CYR" w:hAnsi="Times New Roman CYR" w:cs="Times New Roman CYR"/>
          <w:sz w:val="26"/>
          <w:szCs w:val="26"/>
        </w:rPr>
        <w:t>Варжеляйского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от </w:t>
      </w:r>
      <w:hyperlink r:id="rId6" w:history="1">
        <w:r w:rsidR="00B91B2A">
          <w:rPr>
            <w:rFonts w:ascii="Times New Roman CYR" w:hAnsi="Times New Roman CYR" w:cs="Times New Roman CYR"/>
            <w:sz w:val="26"/>
            <w:szCs w:val="26"/>
          </w:rPr>
          <w:t>21.12</w:t>
        </w:r>
        <w:r>
          <w:rPr>
            <w:rFonts w:ascii="Times New Roman CYR" w:hAnsi="Times New Roman CYR" w:cs="Times New Roman CYR"/>
            <w:sz w:val="26"/>
            <w:szCs w:val="26"/>
          </w:rPr>
          <w:t>.2023г.</w:t>
        </w:r>
      </w:hyperlink>
      <w:r w:rsidR="00B91B2A">
        <w:rPr>
          <w:rFonts w:ascii="Times New Roman CYR" w:hAnsi="Times New Roman CYR" w:cs="Times New Roman CYR"/>
          <w:sz w:val="26"/>
          <w:szCs w:val="26"/>
        </w:rPr>
        <w:t xml:space="preserve"> № 65</w:t>
      </w:r>
      <w:r>
        <w:rPr>
          <w:rFonts w:ascii="Times New Roman CYR" w:hAnsi="Times New Roman CYR" w:cs="Times New Roman CYR"/>
          <w:sz w:val="26"/>
          <w:szCs w:val="26"/>
        </w:rPr>
        <w:t>), следующие изменения: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1)подпункт 1 пункта 3 изложить в следующей редакции: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«1) в обеспечении соблюдения муниципальными служащими </w:t>
      </w:r>
      <w:r w:rsidR="00B91B2A">
        <w:rPr>
          <w:rFonts w:ascii="Times New Roman CYR" w:hAnsi="Times New Roman CYR" w:cs="Times New Roman CYR"/>
          <w:sz w:val="26"/>
          <w:szCs w:val="26"/>
        </w:rPr>
        <w:t>Варжеляйского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(далее - муниципальные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</w:t>
      </w:r>
      <w:hyperlink r:id="rId7" w:history="1">
        <w:r>
          <w:rPr>
            <w:rFonts w:ascii="Times New Roman CYR" w:hAnsi="Times New Roman CYR" w:cs="Times New Roman CYR"/>
            <w:sz w:val="26"/>
            <w:szCs w:val="26"/>
          </w:rPr>
          <w:t>25.12.2008 № 273 - ФЗ "О противодействии коррупции"</w:t>
        </w:r>
      </w:hyperlink>
      <w:r>
        <w:rPr>
          <w:rFonts w:ascii="Times New Roman CYR" w:hAnsi="Times New Roman CYR" w:cs="Times New Roman CYR"/>
          <w:sz w:val="26"/>
          <w:szCs w:val="26"/>
        </w:rPr>
        <w:t>, другими федеральными законами (далее - требования к служебному поведению и (или) требования об урег</w:t>
      </w:r>
      <w:r w:rsidR="004A47C3">
        <w:rPr>
          <w:rFonts w:ascii="Times New Roman CYR" w:hAnsi="Times New Roman CYR" w:cs="Times New Roman CYR"/>
          <w:sz w:val="26"/>
          <w:szCs w:val="26"/>
        </w:rPr>
        <w:t>улировании конфликта интересов).</w:t>
      </w:r>
      <w:r>
        <w:rPr>
          <w:rFonts w:ascii="Times New Roman CYR" w:hAnsi="Times New Roman CYR" w:cs="Times New Roman CYR"/>
          <w:sz w:val="26"/>
          <w:szCs w:val="26"/>
        </w:rPr>
        <w:t>»;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2)абзац шестой подпункта 2пункта 14изложить в следующей редакции: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« уведомление муниципального 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3) пункт 15.4. изложить в следующей редакции: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444444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«15.4.Уведомления, указанные в абзацах пятом и шестом подпункта 2 пункта 14 настоящего Положения, рассматриваются уполномоченным лицом администрации </w:t>
      </w:r>
      <w:r w:rsidR="00B91B2A">
        <w:rPr>
          <w:rFonts w:ascii="Times New Roman CYR" w:hAnsi="Times New Roman CYR" w:cs="Times New Roman CYR"/>
          <w:sz w:val="26"/>
          <w:szCs w:val="26"/>
        </w:rPr>
        <w:t>Варжеляйского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поселения, которое осуществляет подготовку мотивированных заключений по результатам рассмотрения уведомлений</w:t>
      </w:r>
      <w:r>
        <w:rPr>
          <w:rFonts w:ascii="Times New Roman CYR" w:hAnsi="Times New Roman CYR" w:cs="Times New Roman CYR"/>
          <w:color w:val="444444"/>
          <w:sz w:val="26"/>
          <w:szCs w:val="26"/>
        </w:rPr>
        <w:t>»;</w:t>
      </w:r>
    </w:p>
    <w:p w:rsidR="004A47C3" w:rsidRDefault="00392448" w:rsidP="004A4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4)в пункте 15.5. слова «в 2» заменить словами «в абзацах пятом, шестом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подпункта 2 »;</w:t>
      </w:r>
    </w:p>
    <w:p w:rsidR="00392448" w:rsidRDefault="00392448" w:rsidP="004A4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5) пункт 15.6. изложить в следующей редакции: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«15.6. Мотивированные заключения, предусмотренные пунктами 15.1, 15.3 и 15.4 настоящего Положения, должны содержать:</w:t>
      </w:r>
      <w:r>
        <w:rPr>
          <w:rFonts w:ascii="Times New Roman CYR" w:hAnsi="Times New Roman CYR" w:cs="Times New Roman CYR"/>
          <w:sz w:val="26"/>
          <w:szCs w:val="26"/>
        </w:rPr>
        <w:br/>
        <w:t>1) информацию, изложенную в обращениях или уведомлениях, указанных в абзацах втором, пятом и шестом подпункта 2 и подпункте 5 пункта 14 настоящего Положения;</w:t>
      </w:r>
      <w:r>
        <w:rPr>
          <w:rFonts w:ascii="Times New Roman CYR" w:hAnsi="Times New Roman CYR" w:cs="Times New Roman CYR"/>
          <w:sz w:val="26"/>
          <w:szCs w:val="26"/>
        </w:rPr>
        <w:br/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>
        <w:rPr>
          <w:rFonts w:ascii="Times New Roman CYR" w:hAnsi="Times New Roman CYR" w:cs="Times New Roman CYR"/>
          <w:sz w:val="26"/>
          <w:szCs w:val="26"/>
        </w:rPr>
        <w:br/>
        <w:t>3) мотивированный вывод по результатам предварительного рассмотрения обращений и уведомлений, указанных в абзацах втором, пятом и шестом подпункта 2 и подпункте 5 пункта 14 настоящего Положения, а также рекомендации для принятия одного из решений в соответствии с пунктами 22, 23.3, 23.4, 24.1 настоящего Положения или иного решения»;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6) пункт 23.4. изложить в следующей редакции: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«23.4. По итогам рассмотрения вопроса, указанного в абзаце шестом подпункта 2 пункта 14 настоящего Положения, комиссия принимает одно из следующих решений:</w:t>
      </w:r>
      <w:r>
        <w:rPr>
          <w:rFonts w:ascii="Times New Roman CYR" w:hAnsi="Times New Roman CYR" w:cs="Times New Roman CYR"/>
          <w:sz w:val="26"/>
          <w:szCs w:val="26"/>
        </w:rPr>
        <w:br/>
        <w:t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>
        <w:rPr>
          <w:rFonts w:ascii="Times New Roman CYR" w:hAnsi="Times New Roman CYR" w:cs="Times New Roman CYR"/>
          <w:sz w:val="26"/>
          <w:szCs w:val="26"/>
        </w:rPr>
        <w:br/>
        <w:t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интересов»;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7) пункт 24. изложить в следующей редакции:</w:t>
      </w:r>
    </w:p>
    <w:p w:rsidR="009E0F8D" w:rsidRDefault="00392448" w:rsidP="009E0F8D">
      <w:pPr>
        <w:ind w:firstLine="720"/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  <w:sz w:val="26"/>
          <w:szCs w:val="26"/>
        </w:rPr>
        <w:t>«24. По итогам рассмотрения вопросов, предусмотренных подпунктами 1, 2, 4 и 5 пункта 14 настоящего Положения, при наличии к тому оснований комиссия может принять иное решение, чем это предусмотрено пунктами 20 - 23, 23.1 - 23.4, 24.1 и 24.2 настоящего Положения. Основания и мотивы принятия такого решения должны быть отражены в протоколе заседания комиссии».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       2. </w:t>
      </w:r>
      <w:r w:rsidR="004A47C3" w:rsidRPr="00BD095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в информац</w:t>
      </w:r>
      <w:r w:rsidR="009E0F8D">
        <w:rPr>
          <w:rFonts w:ascii="Times New Roman" w:hAnsi="Times New Roman"/>
          <w:sz w:val="28"/>
          <w:szCs w:val="28"/>
        </w:rPr>
        <w:t>ионном бюллетене «Варжеляйские вести</w:t>
      </w:r>
      <w:r w:rsidR="004A47C3" w:rsidRPr="00BD0957">
        <w:rPr>
          <w:rFonts w:ascii="Times New Roman" w:hAnsi="Times New Roman"/>
          <w:sz w:val="28"/>
          <w:szCs w:val="28"/>
        </w:rPr>
        <w:t xml:space="preserve">», подлежит размещению на официальном сайте </w:t>
      </w:r>
      <w:r w:rsidR="00B91B2A">
        <w:rPr>
          <w:rFonts w:ascii="Times New Roman" w:hAnsi="Times New Roman"/>
          <w:sz w:val="28"/>
          <w:szCs w:val="28"/>
        </w:rPr>
        <w:t>Варжеляйского</w:t>
      </w:r>
      <w:r w:rsidR="004A47C3" w:rsidRPr="00BD0957">
        <w:rPr>
          <w:rFonts w:ascii="Times New Roman" w:hAnsi="Times New Roman"/>
          <w:sz w:val="28"/>
          <w:szCs w:val="28"/>
        </w:rPr>
        <w:t xml:space="preserve"> сельского поселенияhttps://</w:t>
      </w:r>
      <w:r w:rsidR="009E0F8D" w:rsidRPr="009E0F8D">
        <w:rPr>
          <w:bCs/>
          <w:sz w:val="28"/>
          <w:szCs w:val="28"/>
        </w:rPr>
        <w:t xml:space="preserve"> </w:t>
      </w:r>
      <w:r w:rsidR="009E0F8D">
        <w:rPr>
          <w:bCs/>
          <w:sz w:val="28"/>
          <w:szCs w:val="28"/>
        </w:rPr>
        <w:t>varzhelyajskoe</w:t>
      </w:r>
      <w:r w:rsidR="009E0F8D">
        <w:rPr>
          <w:rFonts w:ascii="Times New Roman" w:hAnsi="Times New Roman"/>
          <w:sz w:val="28"/>
          <w:szCs w:val="28"/>
        </w:rPr>
        <w:t>-r13.gosweb.gosuslugi.ru.</w:t>
      </w:r>
    </w:p>
    <w:p w:rsidR="009E0F8D" w:rsidRDefault="009E0F8D" w:rsidP="009E0F8D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A47C3" w:rsidRDefault="004A47C3" w:rsidP="00A94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91B2A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</w:t>
      </w:r>
      <w:r w:rsidR="00B91B2A">
        <w:rPr>
          <w:rFonts w:ascii="Times New Roman CYR" w:hAnsi="Times New Roman CYR" w:cs="Times New Roman CYR"/>
          <w:sz w:val="26"/>
          <w:szCs w:val="26"/>
        </w:rPr>
        <w:t>Варжеляйского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  <w:r w:rsidR="00B91B2A">
        <w:rPr>
          <w:rFonts w:ascii="Times New Roman CYR" w:hAnsi="Times New Roman CYR" w:cs="Times New Roman CYR"/>
          <w:sz w:val="26"/>
          <w:szCs w:val="26"/>
        </w:rPr>
        <w:t xml:space="preserve">                                   Н.Н.Самсонова</w:t>
      </w:r>
    </w:p>
    <w:sectPr w:rsidR="00392448" w:rsidSect="00973D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683" w:rsidRDefault="00984683" w:rsidP="00AF7632">
      <w:pPr>
        <w:spacing w:after="0" w:line="240" w:lineRule="auto"/>
      </w:pPr>
      <w:r>
        <w:separator/>
      </w:r>
    </w:p>
  </w:endnote>
  <w:endnote w:type="continuationSeparator" w:id="1">
    <w:p w:rsidR="00984683" w:rsidRDefault="00984683" w:rsidP="00AF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32" w:rsidRDefault="00AF76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32" w:rsidRDefault="00AF76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32" w:rsidRDefault="00AF76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683" w:rsidRDefault="00984683" w:rsidP="00AF7632">
      <w:pPr>
        <w:spacing w:after="0" w:line="240" w:lineRule="auto"/>
      </w:pPr>
      <w:r>
        <w:separator/>
      </w:r>
    </w:p>
  </w:footnote>
  <w:footnote w:type="continuationSeparator" w:id="1">
    <w:p w:rsidR="00984683" w:rsidRDefault="00984683" w:rsidP="00AF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32" w:rsidRDefault="00AF76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32" w:rsidRDefault="00AF76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32" w:rsidRDefault="00AF76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431"/>
    <w:rsid w:val="001A0DBA"/>
    <w:rsid w:val="001C2F96"/>
    <w:rsid w:val="00256334"/>
    <w:rsid w:val="00392448"/>
    <w:rsid w:val="0042023E"/>
    <w:rsid w:val="004A47C3"/>
    <w:rsid w:val="004D3E98"/>
    <w:rsid w:val="004E099D"/>
    <w:rsid w:val="004F00DF"/>
    <w:rsid w:val="006A2AB9"/>
    <w:rsid w:val="00750431"/>
    <w:rsid w:val="00973D9F"/>
    <w:rsid w:val="009800EF"/>
    <w:rsid w:val="00984683"/>
    <w:rsid w:val="009E0F8D"/>
    <w:rsid w:val="00A6639A"/>
    <w:rsid w:val="00A94092"/>
    <w:rsid w:val="00AC31B4"/>
    <w:rsid w:val="00AC79CA"/>
    <w:rsid w:val="00AF7632"/>
    <w:rsid w:val="00B91B2A"/>
    <w:rsid w:val="00C47A2F"/>
    <w:rsid w:val="00EF1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7632"/>
  </w:style>
  <w:style w:type="paragraph" w:styleId="a5">
    <w:name w:val="footer"/>
    <w:basedOn w:val="a"/>
    <w:link w:val="a6"/>
    <w:uiPriority w:val="99"/>
    <w:semiHidden/>
    <w:unhideWhenUsed/>
    <w:rsid w:val="00AF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7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rnla-service.scli.ru:8080/rnla-links/ws/content/act/9aa48369-618a-4bb4-b4b8-ae15f2b7ebf6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44f9209c-15d1-4503-9e59-5322ee84fd0d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Варжеляй</cp:lastModifiedBy>
  <cp:revision>19</cp:revision>
  <cp:lastPrinted>2024-05-03T12:25:00Z</cp:lastPrinted>
  <dcterms:created xsi:type="dcterms:W3CDTF">2024-04-16T11:41:00Z</dcterms:created>
  <dcterms:modified xsi:type="dcterms:W3CDTF">2024-07-02T08:27:00Z</dcterms:modified>
</cp:coreProperties>
</file>