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Обобщенная информация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 исполнении (ненадлежащем исполнении) лицами,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701D">
        <w:rPr>
          <w:rFonts w:ascii="Times New Roman" w:hAnsi="Times New Roman" w:cs="Times New Roman"/>
          <w:b/>
          <w:sz w:val="24"/>
          <w:szCs w:val="24"/>
        </w:rPr>
        <w:t>замещающими</w:t>
      </w:r>
      <w:proofErr w:type="gramEnd"/>
      <w:r w:rsidRPr="00FF701D">
        <w:rPr>
          <w:rFonts w:ascii="Times New Roman" w:hAnsi="Times New Roman" w:cs="Times New Roman"/>
          <w:b/>
          <w:sz w:val="24"/>
          <w:szCs w:val="24"/>
        </w:rPr>
        <w:t xml:space="preserve"> муниципальные должности депутата представительного органа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образования, обязанности представить сведения о доходах, расходах, </w:t>
      </w:r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 имуществе и обязательствах имущественного характера </w:t>
      </w:r>
    </w:p>
    <w:p w:rsidR="00047B18" w:rsidRDefault="00017046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2024</w:t>
      </w:r>
      <w:bookmarkStart w:id="0" w:name="_GoBack"/>
      <w:bookmarkEnd w:id="0"/>
      <w:r w:rsidR="00FF701D" w:rsidRPr="00FF701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01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Совет депутатов </w:t>
      </w:r>
      <w:r w:rsidR="00431F5D">
        <w:rPr>
          <w:rFonts w:ascii="Times New Roman" w:hAnsi="Times New Roman" w:cs="Times New Roman"/>
          <w:b/>
          <w:sz w:val="24"/>
          <w:szCs w:val="24"/>
          <w:u w:val="single"/>
        </w:rPr>
        <w:t>Варжеляйского</w:t>
      </w:r>
      <w:r w:rsidR="005C7382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сельского поселения</w:t>
      </w:r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701D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 муниципального образования)</w:t>
      </w:r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jc w:val="center"/>
        <w:tblInd w:w="-744" w:type="dxa"/>
        <w:tblLook w:val="04A0"/>
      </w:tblPr>
      <w:tblGrid>
        <w:gridCol w:w="3173"/>
        <w:gridCol w:w="4219"/>
        <w:gridCol w:w="3697"/>
        <w:gridCol w:w="3903"/>
      </w:tblGrid>
      <w:tr w:rsidR="00FF701D" w:rsidRPr="00FF701D" w:rsidTr="00FF701D">
        <w:trPr>
          <w:jc w:val="center"/>
        </w:trPr>
        <w:tc>
          <w:tcPr>
            <w:tcW w:w="3173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19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97" w:type="dxa"/>
          </w:tcPr>
          <w:p w:rsidR="00FF701D" w:rsidRPr="00FF701D" w:rsidRDefault="00FF701D" w:rsidP="00FF701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осуществляющих свои полномочия на непостоянной основе, сообщивших о том, что сделки, предусмотренные частью 1 статьи 3 Федерального закона «О </w:t>
            </w:r>
            <w:proofErr w:type="gramStart"/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FF701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3903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FF701D" w:rsidRPr="00BE606B" w:rsidTr="00FF701D">
        <w:trPr>
          <w:jc w:val="center"/>
        </w:trPr>
        <w:tc>
          <w:tcPr>
            <w:tcW w:w="3173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3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701D" w:rsidRPr="00BE606B" w:rsidTr="00BE606B">
        <w:trPr>
          <w:trHeight w:val="872"/>
          <w:jc w:val="center"/>
        </w:trPr>
        <w:tc>
          <w:tcPr>
            <w:tcW w:w="3173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431F5D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19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FF701D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431F5D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03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F701D" w:rsidRPr="00FF701D" w:rsidRDefault="00FF701D">
      <w:pPr>
        <w:rPr>
          <w:rFonts w:ascii="Times New Roman" w:hAnsi="Times New Roman" w:cs="Times New Roman"/>
          <w:sz w:val="24"/>
          <w:szCs w:val="24"/>
        </w:rPr>
      </w:pPr>
    </w:p>
    <w:sectPr w:rsidR="00FF701D" w:rsidRPr="00FF701D" w:rsidSect="00FF701D">
      <w:pgSz w:w="16838" w:h="11906" w:orient="landscape"/>
      <w:pgMar w:top="850" w:right="536" w:bottom="170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FF701D"/>
    <w:rsid w:val="00017046"/>
    <w:rsid w:val="00047B18"/>
    <w:rsid w:val="00431F5D"/>
    <w:rsid w:val="00571592"/>
    <w:rsid w:val="005C369E"/>
    <w:rsid w:val="005C7382"/>
    <w:rsid w:val="007A51D5"/>
    <w:rsid w:val="00835A68"/>
    <w:rsid w:val="00855540"/>
    <w:rsid w:val="00A77FC7"/>
    <w:rsid w:val="00B24F84"/>
    <w:rsid w:val="00BE606B"/>
    <w:rsid w:val="00FF7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0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Варжеляй</cp:lastModifiedBy>
  <cp:revision>5</cp:revision>
  <dcterms:created xsi:type="dcterms:W3CDTF">2025-05-19T13:40:00Z</dcterms:created>
  <dcterms:modified xsi:type="dcterms:W3CDTF">2025-05-21T13:04:00Z</dcterms:modified>
</cp:coreProperties>
</file>